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65" w:rsidRPr="0047605E" w:rsidRDefault="00C026A8" w:rsidP="00F558CC">
      <w:pPr>
        <w:tabs>
          <w:tab w:val="left" w:pos="284"/>
        </w:tabs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5E">
        <w:rPr>
          <w:rFonts w:ascii="Times New Roman" w:hAnsi="Times New Roman" w:cs="Times New Roman"/>
          <w:b/>
          <w:sz w:val="24"/>
          <w:szCs w:val="24"/>
        </w:rPr>
        <w:t>Питання до іспиту</w:t>
      </w:r>
    </w:p>
    <w:p w:rsidR="00C026A8" w:rsidRPr="0047605E" w:rsidRDefault="00C026A8" w:rsidP="00F558CC">
      <w:pPr>
        <w:tabs>
          <w:tab w:val="left" w:pos="284"/>
        </w:tabs>
        <w:spacing w:after="0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05E">
        <w:rPr>
          <w:rFonts w:ascii="Times New Roman" w:hAnsi="Times New Roman" w:cs="Times New Roman"/>
          <w:b/>
          <w:sz w:val="24"/>
          <w:szCs w:val="24"/>
        </w:rPr>
        <w:t>Кримінальне право (Особлива частина</w:t>
      </w:r>
      <w:r w:rsidR="00F558CC">
        <w:rPr>
          <w:rFonts w:ascii="Times New Roman" w:hAnsi="Times New Roman" w:cs="Times New Roman"/>
          <w:b/>
          <w:sz w:val="24"/>
          <w:szCs w:val="24"/>
        </w:rPr>
        <w:t>_2</w:t>
      </w:r>
      <w:r w:rsidRPr="0047605E">
        <w:rPr>
          <w:rFonts w:ascii="Times New Roman" w:hAnsi="Times New Roman" w:cs="Times New Roman"/>
          <w:b/>
          <w:sz w:val="24"/>
          <w:szCs w:val="24"/>
        </w:rPr>
        <w:t>)</w:t>
      </w:r>
    </w:p>
    <w:p w:rsidR="0047605E" w:rsidRPr="0047605E" w:rsidRDefault="0047605E" w:rsidP="00F558CC">
      <w:pPr>
        <w:tabs>
          <w:tab w:val="left" w:pos="284"/>
        </w:tabs>
        <w:spacing w:after="0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605E" w:rsidRPr="0091542A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15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система злочинів проти безпеки руху та експлуатації транспорту</w:t>
      </w:r>
    </w:p>
    <w:p w:rsidR="0047605E" w:rsidRPr="0091542A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154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Завідомо незаконні затримання, привід, домашній арешт або тримання під вартою</w:t>
      </w:r>
    </w:p>
    <w:p w:rsidR="0047605E" w:rsidRPr="0091542A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9154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Самовільне залишення військової частини або місця служби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Злочини проти безпеки руху або експлуатації залізничного, водного чи повітряного транспорту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Притягнення завідомо невинного до кримінальної відповідальності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 статутних правил взаємовідносин між військовослужбовцями за відсутності відносин підлеглості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Злочини проти безпеки руху або експлуатації автотранспорту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709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Примушування давати показання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 пропозиції, обіцянки або одержання неправомірної вигоди службовою особою</w:t>
      </w:r>
    </w:p>
    <w:p w:rsidR="0047605E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Втручання в діяльність працівника правоохоронного органу, працівника державної виконавчої служби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Зловживання повноваженнями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Незаконне виробництво, виготовлення, придбання, зберігання, перевезення, пересилання чи збут наркотичних засобів, психотропних речовин або їх аналогів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Злочини, пов’язані з незаконним заволодінням наркотичними засобами, психотропними речовинами, їх аналогами або прекурсорами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Порушення правил безпеки руху або експлуатації автотранспортних засобів особами, які ними керують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Завідомо неправдиве повідомлення про вчинення злочину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Злочини, пов’язані з незаконним вживанням наркотичних і одурманюючих засобів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Незаконне заволодіння транспортним засобом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Завідомо неправдиве показання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 xml:space="preserve">Загальна характеристика та види злочинів проти авторитету органів державної влади, органів місцевого самоврядування та об’єднань громадян 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sz w:val="24"/>
          <w:lang w:eastAsia="x-none"/>
        </w:rPr>
      </w:pPr>
      <w:r w:rsidRPr="00F558CC">
        <w:rPr>
          <w:rFonts w:ascii="Times New Roman" w:hAnsi="Times New Roman" w:cs="Times New Roman"/>
          <w:sz w:val="24"/>
          <w:szCs w:val="24"/>
        </w:rPr>
        <w:t>Порушення права на захист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  <w:lang w:eastAsia="ru-RU"/>
        </w:rPr>
        <w:t>Зловживання владою або службовим становищем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Злочини, які посягають на державну таємницю або службову інформацію</w:t>
      </w:r>
    </w:p>
    <w:p w:rsidR="0047605E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  <w:lang w:eastAsia="ru-RU"/>
        </w:rPr>
        <w:t>Наруга над державними символами</w:t>
      </w:r>
    </w:p>
    <w:p w:rsidR="0047605E" w:rsidRPr="00F558CC" w:rsidRDefault="0047605E" w:rsidP="00F558CC">
      <w:pPr>
        <w:pStyle w:val="a3"/>
        <w:numPr>
          <w:ilvl w:val="0"/>
          <w:numId w:val="2"/>
        </w:numPr>
        <w:tabs>
          <w:tab w:val="left" w:pos="-108"/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558CC">
        <w:rPr>
          <w:rFonts w:ascii="Times New Roman" w:hAnsi="Times New Roman" w:cs="Times New Roman"/>
          <w:sz w:val="24"/>
          <w:szCs w:val="24"/>
        </w:rPr>
        <w:t>Перешкоджання з’явленню свідка, потерпілого, експерта, примушування їх до відмови від давання показань чи висновку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Злочини, які посягають на недоторканість державного кордону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shd w:val="clear" w:color="auto" w:fill="FDFDFD"/>
        <w:tabs>
          <w:tab w:val="left" w:pos="-48"/>
          <w:tab w:val="left" w:pos="284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Незаконне перешкоджання організації або проведенню зборів, мітингів, походів і демонстрацій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shd w:val="clear" w:color="auto" w:fill="FDFDFD"/>
        <w:tabs>
          <w:tab w:val="left" w:pos="-48"/>
          <w:tab w:val="left" w:pos="284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Ухилення від відбування покарання у виді обмеження волі та у виді позбавлення волі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Злочини проти забезпечення призову та мобілізації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Опір представників влади, працівникові правоохоронного органу, члену громадського формування з охорони громадського порядку і державного кордону або  військовослужбовцеві, уповноваженій особі Фонду гарантування вкладів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Відмова свідка від давання показань або відмова експерта чи перекладача від виконання покладених на них обов’язків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Поняття та загальна характеристика злочинів у сфері використання електронно-обчислювальних машин (комп’ютерів), систем для комп’ютерних мереж і мереж електрозв’язку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lastRenderedPageBreak/>
        <w:t>Посягання на життя захисника чи представника особи у зв’язку з діяльністю, пов’язаною з наданням правової допомоги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Підкуп службової юридичної особи приватного права незалежно від організаційно-правової форми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Поняття службової особи та злочинів у сфері службової діяльності та професійної діяльності, пов’язаної з наданням публічних послуг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Погроза або насильство щодо працівника правоохоронного органу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Ввезення, виготовлення, збут і розповсюдження порнографічних предметів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Поняття та види злочинів проти правосуддя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Умисне знищення або пошкодження майна працівника правоохоронного органу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Наруга над могилою, іншим місцем поховання або над тілом померлого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Суб’єкт військового злочину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Посягання на життя працівника правоохоронного органу, члена громадського формування з охорони громадського порядку і державного кордону або військовослужбовця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47605E">
        <w:rPr>
          <w:rFonts w:ascii="Times New Roman" w:hAnsi="Times New Roman" w:cs="Times New Roman"/>
          <w:sz w:val="24"/>
          <w:szCs w:val="24"/>
        </w:rPr>
        <w:t>Службове підроблення та службова недбалість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Військові злочини проти порядку підлеглості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Захоплення представника влади або працівника правоохоронного органу як заручника</w:t>
      </w:r>
    </w:p>
    <w:p w:rsidR="0047605E" w:rsidRPr="0047605E" w:rsidRDefault="0047605E" w:rsidP="00F558CC">
      <w:pPr>
        <w:pStyle w:val="a3"/>
        <w:numPr>
          <w:ilvl w:val="0"/>
          <w:numId w:val="2"/>
        </w:numPr>
        <w:tabs>
          <w:tab w:val="left" w:pos="284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7605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Втеча з місця позбавлення волі або з-під варти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558CC">
        <w:rPr>
          <w:rFonts w:ascii="Times New Roman" w:hAnsi="Times New Roman" w:cs="Times New Roman"/>
          <w:sz w:val="24"/>
          <w:szCs w:val="24"/>
        </w:rPr>
        <w:t>Загальна характеристика злочинів проти миру, безпеки людства та міжнародного правопорядку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  <w:lang w:eastAsia="ru-RU"/>
        </w:rPr>
        <w:t>Погроза або насильство щодо службової особи чи громадянина, який виконує громадський обов</w:t>
      </w:r>
      <w:r w:rsidRPr="00F558CC">
        <w:rPr>
          <w:rFonts w:ascii="Times New Roman" w:hAnsi="Times New Roman" w:cs="Times New Roman"/>
          <w:sz w:val="24"/>
          <w:szCs w:val="24"/>
        </w:rPr>
        <w:t>’</w:t>
      </w:r>
      <w:r w:rsidRPr="00F558CC">
        <w:rPr>
          <w:rFonts w:ascii="Times New Roman" w:hAnsi="Times New Roman" w:cs="Times New Roman"/>
          <w:sz w:val="24"/>
          <w:szCs w:val="24"/>
          <w:lang w:eastAsia="ru-RU"/>
        </w:rPr>
        <w:t>язок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Знищення або пошкодження військового майна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Поняття та види військових злочинів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Перешкоджання діяльності народного депутата України та депутата міської ради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Сутенерство або втягнення особи в заняття проституцією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Злочини проти законів та звичаїв війни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  <w:lang w:eastAsia="ru-RU"/>
        </w:rPr>
        <w:t>Розголошення даних оперативно-розшукової діяльності, досудового розслідування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Провокація підкупу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Самовільне присвоєння владних повноважень або звання службової особи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Ухилення від покарання, не пов’язаного з позбавленням волі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Дезертирство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Підкуп працівника підприємства, установи чи організації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Порушення правил адміністративного нагляду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 xml:space="preserve">Ухилення від військової служби шляхом самокалічення або іншим способом 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Примушування до виконання чи невиконання цивільно-правових зобов’язань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Викрадення, привласнення, вимагання військовослужбовцем зброї, бойових припасів, вибухових або інших бойових речовин, засобів пересування військової та спеціальної техніки чи іншого військового майна, а також заволодіння ними шляхом шахрайства або зловживання службовим становищем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Умисне знищення або пошкодження майна службової особи чи громадянина, який виконує громадський обов’язок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Злочини проти миру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Самоправство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Дії, що дезорганізують роботу установ виконання покарань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Злочини проти безпеки людства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558CC">
        <w:rPr>
          <w:rFonts w:ascii="Times New Roman" w:hAnsi="Times New Roman" w:cs="Times New Roman"/>
          <w:sz w:val="24"/>
          <w:szCs w:val="24"/>
          <w:lang w:eastAsia="ru-RU"/>
        </w:rPr>
        <w:t>Невиконання судового рішення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Підроблення документів, печаток, штампів та бланків, збут чи використання підроблених документів, печаток, штампів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Злочини проти міжнародного правопорядку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 xml:space="preserve">Умисне пошкодження ліній зв’язку 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Приховування злочину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CC">
        <w:rPr>
          <w:rFonts w:ascii="Times New Roman" w:hAnsi="Times New Roman" w:cs="Times New Roman"/>
          <w:sz w:val="24"/>
          <w:szCs w:val="24"/>
        </w:rPr>
        <w:t>Загальна характеристика і види злочинів проти громадського порядку та моральності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 суддею (суддями) завідомо неправосудного вироку, рішення, ухвали або постанови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Втрата військового майна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Злочини проти громадського порядку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Втручання в діяльність судових органів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F558CC">
        <w:rPr>
          <w:rFonts w:ascii="Times New Roman" w:hAnsi="Times New Roman" w:cs="Times New Roman"/>
          <w:sz w:val="24"/>
          <w:szCs w:val="24"/>
        </w:rPr>
        <w:t>Найманство</w:t>
      </w:r>
      <w:proofErr w:type="spellEnd"/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Злочини проти моральності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Погроза або насильство щодо судді, народного засідателя чи присяжного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Службове підроблення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Хуліганство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Втручання в діяльність захисника чи представника особи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Загальна характеристика військових службових злочинів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Умисне знищення або пошкодження майна захисника чи представника особи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Піратство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Порушення правил водіння або експлуатації машин, польотів, експлуатації літальних апаратів, кораблеводіння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Поняття і види злочинів проти здоров’я населення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Умисне знищення або пошкодження майна судді, народного засідателя чи присяжного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Порушення правил поводження зі зброєю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Злочини, пов’язані з незаконним обігом наркотичних засобів, психотропних речовин, їх аналогів або прекурсорів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Втягнення неповнолітнього у злочинну діяльність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Посягання на життя судді, народного засідателя чи присяжного у зв’язку з їх діяльністю, пов’язаною із здійсненням правосуддя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Перевищення влади або службових повноважень працівником правоохоронного органу</w:t>
      </w:r>
    </w:p>
    <w:p w:rsidR="00F558CC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iCs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Пропозиція, обіцянка або надання неправомірної вигоди службовій особі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Посів або вирощування снотворного маку чи конопель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Погроза або насильство щодо захисника чи представника особи</w:t>
      </w:r>
    </w:p>
    <w:p w:rsid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Зловживання впливом</w:t>
      </w:r>
    </w:p>
    <w:p w:rsidR="0047605E" w:rsidRPr="00F558CC" w:rsidRDefault="0047605E" w:rsidP="00F558CC">
      <w:pPr>
        <w:pStyle w:val="a3"/>
        <w:numPr>
          <w:ilvl w:val="0"/>
          <w:numId w:val="2"/>
        </w:numPr>
        <w:tabs>
          <w:tab w:val="left" w:pos="284"/>
          <w:tab w:val="left" w:pos="540"/>
        </w:tabs>
        <w:spacing w:after="12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F558CC">
        <w:rPr>
          <w:rFonts w:ascii="Times New Roman" w:hAnsi="Times New Roman" w:cs="Times New Roman"/>
          <w:sz w:val="24"/>
          <w:szCs w:val="24"/>
        </w:rPr>
        <w:t>Незаконне виробництво, виготовлення, придбання, зберігання, перевезення, пересилання наркотичних засобів, психотропних речовин або їх аналогів</w:t>
      </w:r>
    </w:p>
    <w:p w:rsidR="0047605E" w:rsidRPr="0047605E" w:rsidRDefault="0047605E" w:rsidP="0091542A">
      <w:pPr>
        <w:pStyle w:val="a3"/>
        <w:tabs>
          <w:tab w:val="left" w:pos="284"/>
        </w:tabs>
        <w:spacing w:after="12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7605E" w:rsidRPr="0047605E" w:rsidRDefault="0047605E" w:rsidP="00F558CC">
      <w:pPr>
        <w:tabs>
          <w:tab w:val="left" w:pos="284"/>
        </w:tabs>
        <w:spacing w:after="0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sectPr w:rsidR="0047605E" w:rsidRPr="0047605E" w:rsidSect="0047605E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7D0"/>
    <w:multiLevelType w:val="hybridMultilevel"/>
    <w:tmpl w:val="58AE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E14F0"/>
    <w:multiLevelType w:val="hybridMultilevel"/>
    <w:tmpl w:val="98FEB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7846"/>
    <w:multiLevelType w:val="hybridMultilevel"/>
    <w:tmpl w:val="D1EA9E86"/>
    <w:lvl w:ilvl="0" w:tplc="002CE4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05623"/>
    <w:multiLevelType w:val="hybridMultilevel"/>
    <w:tmpl w:val="7CF678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32A34"/>
    <w:multiLevelType w:val="hybridMultilevel"/>
    <w:tmpl w:val="0F56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0526D"/>
    <w:multiLevelType w:val="hybridMultilevel"/>
    <w:tmpl w:val="96B66012"/>
    <w:lvl w:ilvl="0" w:tplc="2C8444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06294"/>
    <w:multiLevelType w:val="hybridMultilevel"/>
    <w:tmpl w:val="BC06E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2C"/>
    <w:rsid w:val="0020702C"/>
    <w:rsid w:val="0047605E"/>
    <w:rsid w:val="00613965"/>
    <w:rsid w:val="0091542A"/>
    <w:rsid w:val="00C026A8"/>
    <w:rsid w:val="00F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5E"/>
    <w:pPr>
      <w:ind w:left="720"/>
      <w:contextualSpacing/>
    </w:pPr>
  </w:style>
  <w:style w:type="paragraph" w:styleId="3">
    <w:name w:val="Body Text 3"/>
    <w:basedOn w:val="a"/>
    <w:link w:val="30"/>
    <w:semiHidden/>
    <w:rsid w:val="0047605E"/>
    <w:pPr>
      <w:tabs>
        <w:tab w:val="left" w:pos="3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30">
    <w:name w:val="Основной текст 3 Знак"/>
    <w:basedOn w:val="a0"/>
    <w:link w:val="3"/>
    <w:semiHidden/>
    <w:rsid w:val="0047605E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05E"/>
    <w:pPr>
      <w:ind w:left="720"/>
      <w:contextualSpacing/>
    </w:pPr>
  </w:style>
  <w:style w:type="paragraph" w:styleId="3">
    <w:name w:val="Body Text 3"/>
    <w:basedOn w:val="a"/>
    <w:link w:val="30"/>
    <w:semiHidden/>
    <w:rsid w:val="0047605E"/>
    <w:pPr>
      <w:tabs>
        <w:tab w:val="left" w:pos="3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x-none"/>
    </w:rPr>
  </w:style>
  <w:style w:type="character" w:customStyle="1" w:styleId="30">
    <w:name w:val="Основной текст 3 Знак"/>
    <w:basedOn w:val="a0"/>
    <w:link w:val="3"/>
    <w:semiHidden/>
    <w:rsid w:val="0047605E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Закаблук Наталія Феліксовна</dc:creator>
  <cp:keywords/>
  <dc:description/>
  <cp:lastModifiedBy>Закаблук Наталія Феліксовна</cp:lastModifiedBy>
  <cp:revision>3</cp:revision>
  <dcterms:created xsi:type="dcterms:W3CDTF">2018-01-04T08:40:00Z</dcterms:created>
  <dcterms:modified xsi:type="dcterms:W3CDTF">2018-01-04T09:01:00Z</dcterms:modified>
</cp:coreProperties>
</file>